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2B" w:rsidRPr="00C11307" w:rsidRDefault="003655D8" w:rsidP="008C7D2B">
      <w:pPr>
        <w:jc w:val="right"/>
        <w:rPr>
          <w:b/>
          <w:sz w:val="24"/>
          <w:szCs w:val="24"/>
        </w:rPr>
      </w:pPr>
      <w:bookmarkStart w:id="0" w:name="_GoBack"/>
      <w:bookmarkEnd w:id="0"/>
      <w:r w:rsidRPr="00C11307">
        <w:rPr>
          <w:b/>
          <w:sz w:val="24"/>
          <w:szCs w:val="24"/>
        </w:rPr>
        <w:t>67. St-867/13</w:t>
      </w:r>
    </w:p>
    <w:p w:rsidR="0006236A" w:rsidRDefault="0006236A" w:rsidP="00176617">
      <w:pPr>
        <w:pStyle w:val="Bezproreda"/>
        <w:rPr>
          <w:sz w:val="24"/>
          <w:szCs w:val="24"/>
        </w:rPr>
      </w:pPr>
    </w:p>
    <w:p w:rsidR="00F974AF" w:rsidRPr="00C11307" w:rsidRDefault="003655D8" w:rsidP="00176617">
      <w:pPr>
        <w:pStyle w:val="Bezproreda"/>
        <w:rPr>
          <w:sz w:val="24"/>
          <w:szCs w:val="24"/>
        </w:rPr>
      </w:pPr>
      <w:r w:rsidRPr="00C11307">
        <w:rPr>
          <w:sz w:val="24"/>
          <w:szCs w:val="24"/>
        </w:rPr>
        <w:t xml:space="preserve">DAN GO </w:t>
      </w:r>
      <w:r w:rsidR="008C7D2B" w:rsidRPr="00C11307">
        <w:rPr>
          <w:sz w:val="24"/>
          <w:szCs w:val="24"/>
        </w:rPr>
        <w:t>d.o.o. u stečaju</w:t>
      </w:r>
    </w:p>
    <w:p w:rsidR="008C7D2B" w:rsidRPr="00C11307" w:rsidRDefault="003655D8" w:rsidP="00176617">
      <w:pPr>
        <w:pStyle w:val="Bezproreda"/>
        <w:rPr>
          <w:sz w:val="24"/>
          <w:szCs w:val="24"/>
        </w:rPr>
      </w:pPr>
      <w:r w:rsidRPr="00C11307">
        <w:rPr>
          <w:sz w:val="24"/>
          <w:szCs w:val="24"/>
        </w:rPr>
        <w:t>Zagreb, Miroševečka cesta 132</w:t>
      </w:r>
      <w:r w:rsidR="00314DDD" w:rsidRPr="00C11307">
        <w:rPr>
          <w:sz w:val="24"/>
          <w:szCs w:val="24"/>
        </w:rPr>
        <w:t xml:space="preserve"> </w:t>
      </w:r>
      <w:r w:rsidRPr="00C11307">
        <w:rPr>
          <w:sz w:val="24"/>
          <w:szCs w:val="24"/>
        </w:rPr>
        <w:t>A</w:t>
      </w:r>
    </w:p>
    <w:p w:rsidR="00176617" w:rsidRPr="00C11307" w:rsidRDefault="00176617" w:rsidP="00176617">
      <w:pPr>
        <w:pStyle w:val="Bezproreda"/>
        <w:rPr>
          <w:sz w:val="24"/>
          <w:szCs w:val="24"/>
        </w:rPr>
      </w:pPr>
    </w:p>
    <w:p w:rsidR="008C7D2B" w:rsidRPr="00C11307" w:rsidRDefault="008C7D2B" w:rsidP="00176617">
      <w:pPr>
        <w:pStyle w:val="Bezproreda"/>
        <w:rPr>
          <w:sz w:val="24"/>
          <w:szCs w:val="24"/>
        </w:rPr>
      </w:pPr>
      <w:r w:rsidRPr="00C11307">
        <w:rPr>
          <w:sz w:val="24"/>
          <w:szCs w:val="24"/>
        </w:rPr>
        <w:t>Stečajni upravitelj</w:t>
      </w:r>
    </w:p>
    <w:p w:rsidR="008C7D2B" w:rsidRPr="00C11307" w:rsidRDefault="008C7D2B" w:rsidP="00176617">
      <w:pPr>
        <w:pStyle w:val="Bezproreda"/>
        <w:rPr>
          <w:sz w:val="24"/>
          <w:szCs w:val="24"/>
        </w:rPr>
      </w:pPr>
    </w:p>
    <w:p w:rsidR="0006236A" w:rsidRDefault="0006236A" w:rsidP="008C7D2B">
      <w:pPr>
        <w:jc w:val="right"/>
        <w:rPr>
          <w:sz w:val="24"/>
          <w:szCs w:val="24"/>
        </w:rPr>
      </w:pPr>
    </w:p>
    <w:p w:rsidR="0006236A" w:rsidRDefault="0006236A" w:rsidP="008C7D2B">
      <w:pPr>
        <w:jc w:val="right"/>
        <w:rPr>
          <w:sz w:val="24"/>
          <w:szCs w:val="24"/>
        </w:rPr>
      </w:pPr>
    </w:p>
    <w:p w:rsidR="008C7D2B" w:rsidRPr="00C11307" w:rsidRDefault="008C7D2B" w:rsidP="008C7D2B">
      <w:pPr>
        <w:jc w:val="right"/>
        <w:rPr>
          <w:sz w:val="24"/>
          <w:szCs w:val="24"/>
        </w:rPr>
      </w:pPr>
      <w:r w:rsidRPr="00C11307">
        <w:rPr>
          <w:sz w:val="24"/>
          <w:szCs w:val="24"/>
        </w:rPr>
        <w:t>TRGOVAČKI SUD U ZAGREBU</w:t>
      </w:r>
    </w:p>
    <w:p w:rsidR="008C7D2B" w:rsidRPr="00C11307" w:rsidRDefault="00D85E41" w:rsidP="00D85E41">
      <w:pPr>
        <w:jc w:val="center"/>
        <w:rPr>
          <w:sz w:val="24"/>
          <w:szCs w:val="24"/>
        </w:rPr>
      </w:pPr>
      <w:r w:rsidRPr="00C11307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C7D2B" w:rsidRPr="00C11307">
        <w:rPr>
          <w:sz w:val="24"/>
          <w:szCs w:val="24"/>
        </w:rPr>
        <w:t>Stečajni sudac</w:t>
      </w:r>
    </w:p>
    <w:p w:rsidR="0006236A" w:rsidRDefault="0006236A" w:rsidP="00494304"/>
    <w:p w:rsidR="00494304" w:rsidRDefault="008C7D2B" w:rsidP="00494304">
      <w:pPr>
        <w:jc w:val="center"/>
        <w:rPr>
          <w:sz w:val="28"/>
          <w:szCs w:val="28"/>
        </w:rPr>
      </w:pPr>
      <w:r w:rsidRPr="00C11307">
        <w:rPr>
          <w:sz w:val="28"/>
          <w:szCs w:val="28"/>
        </w:rPr>
        <w:t>IZVJEŠĆE STEČAJNOG UPRAVITELJA</w:t>
      </w:r>
      <w:r w:rsidR="00C11307">
        <w:rPr>
          <w:sz w:val="28"/>
          <w:szCs w:val="28"/>
        </w:rPr>
        <w:t xml:space="preserve"> </w:t>
      </w:r>
      <w:r w:rsidRPr="00C11307">
        <w:rPr>
          <w:sz w:val="28"/>
          <w:szCs w:val="28"/>
        </w:rPr>
        <w:t xml:space="preserve">O TIJEKU STEČAJNOGA POSTUPKA I </w:t>
      </w:r>
    </w:p>
    <w:p w:rsidR="00494304" w:rsidRDefault="008C7D2B" w:rsidP="00494304">
      <w:pPr>
        <w:jc w:val="center"/>
        <w:rPr>
          <w:sz w:val="28"/>
          <w:szCs w:val="28"/>
        </w:rPr>
      </w:pPr>
      <w:r w:rsidRPr="00C11307">
        <w:rPr>
          <w:sz w:val="28"/>
          <w:szCs w:val="28"/>
        </w:rPr>
        <w:t>STANJU STEČAJNE MASE STEČAJNOG DUŽNIKA</w:t>
      </w:r>
      <w:r w:rsidR="0006236A">
        <w:rPr>
          <w:sz w:val="28"/>
          <w:szCs w:val="28"/>
        </w:rPr>
        <w:t xml:space="preserve"> ZA SKUPŠTINU VJEROVNIKA </w:t>
      </w:r>
    </w:p>
    <w:p w:rsidR="00494304" w:rsidRDefault="00494304" w:rsidP="00494304">
      <w:pPr>
        <w:jc w:val="center"/>
        <w:rPr>
          <w:sz w:val="28"/>
          <w:szCs w:val="28"/>
        </w:rPr>
      </w:pPr>
      <w:r>
        <w:rPr>
          <w:sz w:val="28"/>
          <w:szCs w:val="28"/>
        </w:rPr>
        <w:t>DANA 18.02.2016.</w:t>
      </w:r>
    </w:p>
    <w:p w:rsidR="0006236A" w:rsidRPr="0006236A" w:rsidRDefault="0006236A" w:rsidP="0006236A">
      <w:pPr>
        <w:jc w:val="center"/>
        <w:rPr>
          <w:sz w:val="28"/>
          <w:szCs w:val="28"/>
        </w:rPr>
      </w:pPr>
    </w:p>
    <w:p w:rsidR="008C7D2B" w:rsidRPr="00C11307" w:rsidRDefault="008C7D2B" w:rsidP="008C7D2B">
      <w:pPr>
        <w:rPr>
          <w:sz w:val="24"/>
          <w:szCs w:val="24"/>
        </w:rPr>
      </w:pPr>
      <w:r w:rsidRPr="00C11307">
        <w:rPr>
          <w:sz w:val="24"/>
          <w:szCs w:val="24"/>
        </w:rPr>
        <w:t>Na osnovu čl. 25. st. 2. Stečajnog zakona, stečajn</w:t>
      </w:r>
      <w:r w:rsidR="003655D8" w:rsidRPr="00C11307">
        <w:rPr>
          <w:sz w:val="24"/>
          <w:szCs w:val="24"/>
        </w:rPr>
        <w:t xml:space="preserve">i upravitelj dostavlja </w:t>
      </w:r>
      <w:r w:rsidR="00C11307" w:rsidRPr="00C11307">
        <w:rPr>
          <w:sz w:val="24"/>
          <w:szCs w:val="24"/>
        </w:rPr>
        <w:t xml:space="preserve">izvješće za Skupštinu vjerovnika, </w:t>
      </w:r>
      <w:r w:rsidRPr="00C11307">
        <w:rPr>
          <w:sz w:val="24"/>
          <w:szCs w:val="24"/>
        </w:rPr>
        <w:t xml:space="preserve"> koje sadrži:</w:t>
      </w:r>
    </w:p>
    <w:p w:rsidR="008C7D2B" w:rsidRDefault="00C11307" w:rsidP="008C7D2B">
      <w:pPr>
        <w:pStyle w:val="Odlomakpopisa"/>
        <w:numPr>
          <w:ilvl w:val="0"/>
          <w:numId w:val="1"/>
        </w:numPr>
      </w:pPr>
      <w:r>
        <w:t>Radnje stečajnog upravitelja poduzete u odnosu na unovčenje imovine stečajnog dužnika</w:t>
      </w:r>
    </w:p>
    <w:p w:rsidR="00123697" w:rsidRDefault="00C11307" w:rsidP="00C11307">
      <w:pPr>
        <w:pStyle w:val="Odlomakpopisa"/>
        <w:numPr>
          <w:ilvl w:val="0"/>
          <w:numId w:val="1"/>
        </w:numPr>
      </w:pPr>
      <w:r>
        <w:t>Financijsko izviješće stečajnog postupka (ostvareni prihodi i rashodi stečajnog postupka, novčani tijek to jest novčani primici odnosno izdaci)</w:t>
      </w:r>
    </w:p>
    <w:p w:rsidR="008C7D2B" w:rsidRDefault="008C7D2B" w:rsidP="008C7D2B">
      <w:pPr>
        <w:pStyle w:val="Odlomakpopisa"/>
        <w:numPr>
          <w:ilvl w:val="0"/>
          <w:numId w:val="1"/>
        </w:numPr>
      </w:pPr>
      <w:r>
        <w:t>Prijedlozi stečajnog upravitelja</w:t>
      </w:r>
    </w:p>
    <w:p w:rsidR="008C7D2B" w:rsidRDefault="008C7D2B" w:rsidP="008C7D2B"/>
    <w:p w:rsidR="008C7D2B" w:rsidRDefault="008C7D2B" w:rsidP="008C7D2B"/>
    <w:p w:rsidR="008C7D2B" w:rsidRDefault="008C7D2B" w:rsidP="008C7D2B"/>
    <w:p w:rsidR="008C7D2B" w:rsidRDefault="008C7D2B" w:rsidP="008C7D2B"/>
    <w:p w:rsidR="008C7D2B" w:rsidRDefault="008C7D2B" w:rsidP="008C7D2B"/>
    <w:p w:rsidR="008C7D2B" w:rsidRDefault="008C7D2B" w:rsidP="008C7D2B"/>
    <w:p w:rsidR="008C7D2B" w:rsidRDefault="000961FA" w:rsidP="008C7D2B">
      <w:r>
        <w:t>Zagreb, 09.02.2016</w:t>
      </w:r>
      <w:r w:rsidR="00C11307">
        <w:t>.</w:t>
      </w:r>
    </w:p>
    <w:p w:rsidR="00C11307" w:rsidRDefault="00C11307" w:rsidP="008C7D2B">
      <w:r>
        <w:t>Stečajni upravitelj: Mato Čičak, dipl. oec.</w:t>
      </w:r>
    </w:p>
    <w:p w:rsidR="00494304" w:rsidRDefault="00494304" w:rsidP="008C7D2B"/>
    <w:p w:rsidR="008C7D2B" w:rsidRDefault="00C11307" w:rsidP="008C7D2B">
      <w:pPr>
        <w:pStyle w:val="Odlomakpopisa"/>
        <w:numPr>
          <w:ilvl w:val="0"/>
          <w:numId w:val="2"/>
        </w:numPr>
      </w:pPr>
      <w:r>
        <w:lastRenderedPageBreak/>
        <w:t>Radnje koje je stečajni upravitelj poduzeo vezano na unovčenje imovine stečajnog dužnika</w:t>
      </w:r>
    </w:p>
    <w:p w:rsidR="003655D8" w:rsidRPr="003655D8" w:rsidRDefault="003655D8" w:rsidP="003655D8">
      <w:pPr>
        <w:rPr>
          <w:b/>
        </w:rPr>
      </w:pPr>
      <w:r>
        <w:rPr>
          <w:b/>
        </w:rPr>
        <w:t>1</w:t>
      </w:r>
      <w:r w:rsidRPr="003655D8">
        <w:rPr>
          <w:b/>
        </w:rPr>
        <w:t xml:space="preserve">.1. Nekretnine </w:t>
      </w:r>
      <w:r w:rsidR="00C11307">
        <w:rPr>
          <w:b/>
        </w:rPr>
        <w:t>koje čine stečajnu masu (unovčenje sukladno čl. 158 SZ)</w:t>
      </w:r>
    </w:p>
    <w:p w:rsidR="003655D8" w:rsidRPr="003655D8" w:rsidRDefault="003655D8" w:rsidP="003655D8">
      <w:pPr>
        <w:numPr>
          <w:ilvl w:val="2"/>
          <w:numId w:val="10"/>
        </w:numPr>
        <w:rPr>
          <w:bCs/>
        </w:rPr>
      </w:pPr>
      <w:r w:rsidRPr="003655D8">
        <w:rPr>
          <w:bCs/>
        </w:rPr>
        <w:t>Nekretnine upisane u ZK uložak 370, k. č. 793, k.o. Mali Bastaji,  kod Općinskog suda u Daruvaru a koju u naravi čini livada u mjestu Malim Bastajima površine 5780 m² u Bjelovarsko bilogorska županija odnosno mikro lokaciji područije grada Daruvara (udaljeno cirka 13 kilometara)</w:t>
      </w:r>
    </w:p>
    <w:p w:rsidR="003655D8" w:rsidRPr="003655D8" w:rsidRDefault="003655D8" w:rsidP="003655D8">
      <w:pPr>
        <w:rPr>
          <w:bCs/>
        </w:rPr>
      </w:pPr>
      <w:r w:rsidRPr="003655D8">
        <w:rPr>
          <w:bCs/>
        </w:rPr>
        <w:t>Dužnik vlasnik nekretnine 1/1, na nekretnini nema upisani tereta</w:t>
      </w:r>
    </w:p>
    <w:p w:rsidR="003655D8" w:rsidRPr="003655D8" w:rsidRDefault="003655D8" w:rsidP="003655D8">
      <w:pPr>
        <w:rPr>
          <w:bCs/>
        </w:rPr>
      </w:pPr>
      <w:r w:rsidRPr="003655D8">
        <w:rPr>
          <w:bCs/>
        </w:rPr>
        <w:t>Stečajni upravitelj je angažirao ovlaštenoga sudskoga vještaka za nekretnine Tihomira Begića iz Zagreba koji je  izvršio procjenu vrijednosti predmetnih nekretnina koje čine stečajnu masu.</w:t>
      </w:r>
    </w:p>
    <w:p w:rsidR="003655D8" w:rsidRPr="003655D8" w:rsidRDefault="003655D8" w:rsidP="003655D8">
      <w:pPr>
        <w:rPr>
          <w:b/>
          <w:bCs/>
        </w:rPr>
      </w:pPr>
      <w:r w:rsidRPr="003655D8">
        <w:rPr>
          <w:b/>
          <w:bCs/>
        </w:rPr>
        <w:t>Prema procjeni sudskoga vještaka ukupna tržišna vrijednost predmetnog dijela imovine stečajnog dužnika (nekretnina)  iznosi 42.483,00 kn.</w:t>
      </w:r>
    </w:p>
    <w:p w:rsidR="003655D8" w:rsidRPr="003655D8" w:rsidRDefault="003655D8" w:rsidP="003655D8">
      <w:pPr>
        <w:numPr>
          <w:ilvl w:val="2"/>
          <w:numId w:val="10"/>
        </w:numPr>
      </w:pPr>
      <w:r w:rsidRPr="003655D8">
        <w:t>Nekretnina upisana u ZK uložak 1783, k. č. 1295, 1296, 1297, k.o. Prkos, kod Općinskog suda u Koprivnici a koji u naravi čini voćnjak u Ivančecu površine 370 hvati, kuća broj 7 i dvorište u Ivančecu površine 132 hvati te pašnjak površine 91 hvati što ukupno iznosi 493 hvati, u Koprivničko križevačkoj županiji odnosno mikro lokacija Koprivnica (udaljeno cirka 15 kilometara)</w:t>
      </w:r>
    </w:p>
    <w:p w:rsidR="003655D8" w:rsidRPr="003655D8" w:rsidRDefault="003655D8" w:rsidP="003655D8">
      <w:r w:rsidRPr="003655D8">
        <w:t>Dužnik je suvlasnik nekretnine u omjeru ½, na nekretnini nema upisani tereta</w:t>
      </w:r>
    </w:p>
    <w:p w:rsidR="003655D8" w:rsidRPr="003655D8" w:rsidRDefault="003655D8" w:rsidP="003655D8">
      <w:pPr>
        <w:rPr>
          <w:b/>
          <w:bCs/>
        </w:rPr>
      </w:pPr>
      <w:r w:rsidRPr="003655D8">
        <w:rPr>
          <w:b/>
          <w:bCs/>
        </w:rPr>
        <w:t>Prema procjeni sudskoga vještaka ukupna tržišna vrijednost predmetnog dijela imovine stečajnog dužnika (nekretnina)  iznosi 186.335,26 kn.</w:t>
      </w:r>
    </w:p>
    <w:p w:rsidR="003655D8" w:rsidRPr="003655D8" w:rsidRDefault="003655D8" w:rsidP="003655D8">
      <w:pPr>
        <w:numPr>
          <w:ilvl w:val="2"/>
          <w:numId w:val="10"/>
        </w:numPr>
      </w:pPr>
      <w:r w:rsidRPr="003655D8">
        <w:t>Nekretnina upisana u ZK uložak 344, k. č. 1534, 1535, k.o. Tupljak, kod Općinskog suda u Labinu a koji u naravi čini oranica, livada površine 2204 m², u Istarskoj županiji odnosno mikro lokacija Labin (udaljeno cirka 19 kilometara ali prema unutrašnjosti Istre u smjeru Pazina)</w:t>
      </w:r>
    </w:p>
    <w:p w:rsidR="003655D8" w:rsidRPr="003655D8" w:rsidRDefault="003655D8" w:rsidP="003655D8">
      <w:r w:rsidRPr="003655D8">
        <w:t>Dužnik je suvlasnik nekretnine u omjeru 3/30 (220,4 m²), nekretnine (zemljište) su u suvlasništvu šest suvlasnika, na nekretnini nema upisani tereta</w:t>
      </w:r>
    </w:p>
    <w:p w:rsidR="003655D8" w:rsidRPr="003655D8" w:rsidRDefault="003655D8" w:rsidP="003655D8">
      <w:pPr>
        <w:rPr>
          <w:b/>
          <w:bCs/>
        </w:rPr>
      </w:pPr>
      <w:r w:rsidRPr="003655D8">
        <w:rPr>
          <w:b/>
          <w:bCs/>
        </w:rPr>
        <w:t>Prema procjeni sudskoga vještaka ukupna tržišna vrijednost predmetnog dijela imovine stečajnog dužnika (nekretnina)  iznosi 4.285,00 kn.</w:t>
      </w:r>
    </w:p>
    <w:p w:rsidR="003655D8" w:rsidRPr="003655D8" w:rsidRDefault="003655D8" w:rsidP="003655D8">
      <w:pPr>
        <w:numPr>
          <w:ilvl w:val="2"/>
          <w:numId w:val="10"/>
        </w:numPr>
      </w:pPr>
      <w:r w:rsidRPr="003655D8">
        <w:t>Nekretnina upisana u ZK uložak 510, k. č. 129/2,129/3,137/1,164/2.190/9, 193/5,202/2,207/1,213/1,216/3,217/3,218/10,232/2,239/1,275/2,277/2,1422/18, k.o. Tupljak, kod Općinskog suda u Labinu a koji u naravi čini oranice, šume, pašnjak i vrtovi površina 20.215,00 m², u Istarskoj županiji odnosno mikro lokacija Labin (udaljeno cirka 19 kilometara ali prema unutrašnjosti Istre u smjeru Pazina)</w:t>
      </w:r>
    </w:p>
    <w:p w:rsidR="003655D8" w:rsidRPr="003655D8" w:rsidRDefault="003655D8" w:rsidP="003655D8">
      <w:r w:rsidRPr="003655D8">
        <w:t>Dužnik je suvlasnik nekretnine u omjeru 330/8640 (772,1 m²),  nekretnine(zemljišta) su u suvlasništvu sedamnaest suvlasnika,  na nekretnini nema upisani tereta</w:t>
      </w:r>
    </w:p>
    <w:p w:rsidR="003655D8" w:rsidRPr="003655D8" w:rsidRDefault="003655D8" w:rsidP="008C7D2B">
      <w:pPr>
        <w:rPr>
          <w:b/>
          <w:bCs/>
        </w:rPr>
      </w:pPr>
      <w:r w:rsidRPr="003655D8">
        <w:rPr>
          <w:b/>
          <w:bCs/>
        </w:rPr>
        <w:t>Prema procjeni sudskoga vještaka ukupna tržišna vrijednost predmetnog dijela imovine stečajnog dužnika (nekretnina)  iznosi 11.674,00 kn.</w:t>
      </w:r>
    </w:p>
    <w:p w:rsidR="00A3514E" w:rsidRDefault="00A3514E" w:rsidP="008C7D2B">
      <w:r>
        <w:lastRenderedPageBreak/>
        <w:t>RADNJE U ODNOSU NA UNOVČENJE STEČAJNE MASE:</w:t>
      </w:r>
    </w:p>
    <w:p w:rsidR="002A7927" w:rsidRDefault="00C16026" w:rsidP="008C7D2B">
      <w:r>
        <w:t>Nako</w:t>
      </w:r>
      <w:r w:rsidR="000961FA">
        <w:t>n održane skupštine vjerovnika 21.09</w:t>
      </w:r>
      <w:r>
        <w:t>.2015., s</w:t>
      </w:r>
      <w:r w:rsidR="002A7927">
        <w:t>tečajni upravitelj je poduzeo sljedeće radnje u odnosu na pojedine stavke stečajne mase u cilju njenoga unovčenja:</w:t>
      </w:r>
    </w:p>
    <w:p w:rsidR="003C7F3C" w:rsidRDefault="00C11307" w:rsidP="00C11307">
      <w:pPr>
        <w:pStyle w:val="Odlomakpopisa"/>
        <w:numPr>
          <w:ilvl w:val="0"/>
          <w:numId w:val="12"/>
        </w:numPr>
      </w:pPr>
      <w:r>
        <w:t>Za prethodno opisane nekretnine stečajni upravitelj je objavio tri oglasa</w:t>
      </w:r>
      <w:r w:rsidR="000961FA">
        <w:t xml:space="preserve"> (sedmi, osmi i deveti oglas </w:t>
      </w:r>
      <w:r w:rsidR="00C16026">
        <w:t>po redu)</w:t>
      </w:r>
      <w:r>
        <w:t xml:space="preserve"> na web stranicama VTS RH (sudačka mreža) i web stranicama Hrvatske gospodarske komore.</w:t>
      </w:r>
    </w:p>
    <w:p w:rsidR="003C7F3C" w:rsidRDefault="003C7F3C" w:rsidP="003C7F3C">
      <w:pPr>
        <w:pStyle w:val="Odlomakpopisa"/>
      </w:pPr>
    </w:p>
    <w:p w:rsidR="000961FA" w:rsidRPr="00494304" w:rsidRDefault="00C16026" w:rsidP="00494304">
      <w:pPr>
        <w:pStyle w:val="Odlomakpopisa"/>
        <w:rPr>
          <w:i/>
        </w:rPr>
      </w:pPr>
      <w:r>
        <w:rPr>
          <w:i/>
        </w:rPr>
        <w:t>Do</w:t>
      </w:r>
      <w:r w:rsidR="00494304">
        <w:rPr>
          <w:i/>
        </w:rPr>
        <w:t xml:space="preserve">kaz: preslika sedmoga, osmoga i devetoga </w:t>
      </w:r>
      <w:r w:rsidR="003C7F3C" w:rsidRPr="003C7F3C">
        <w:rPr>
          <w:i/>
        </w:rPr>
        <w:t>oglasa o proda</w:t>
      </w:r>
      <w:r w:rsidR="003C7F3C">
        <w:rPr>
          <w:i/>
        </w:rPr>
        <w:t>ji imovine stečajnoga dužni</w:t>
      </w:r>
      <w:r w:rsidR="003C7F3C" w:rsidRPr="003C7F3C">
        <w:rPr>
          <w:i/>
        </w:rPr>
        <w:t>k</w:t>
      </w:r>
      <w:r w:rsidR="003C7F3C">
        <w:rPr>
          <w:i/>
        </w:rPr>
        <w:t>a</w:t>
      </w:r>
    </w:p>
    <w:p w:rsidR="000961FA" w:rsidRDefault="000961FA" w:rsidP="000961FA">
      <w:r>
        <w:t xml:space="preserve">Na objavljeni </w:t>
      </w:r>
      <w:r w:rsidRPr="000961FA">
        <w:t xml:space="preserve"> sedmi og</w:t>
      </w:r>
      <w:r>
        <w:t xml:space="preserve">las </w:t>
      </w:r>
      <w:r w:rsidRPr="000961FA">
        <w:t xml:space="preserve"> prispjela</w:t>
      </w:r>
      <w:r>
        <w:t xml:space="preserve"> je </w:t>
      </w:r>
      <w:r w:rsidRPr="000961FA">
        <w:t xml:space="preserve"> ponuda za nekretninu pod redni broj 3 iz sedmoga oglasa </w:t>
      </w:r>
      <w:r w:rsidRPr="000961FA">
        <w:rPr>
          <w:i/>
        </w:rPr>
        <w:t xml:space="preserve">(nekretnina upisana u ZK uložak 344, k. č. 1534, 1535, k.o. </w:t>
      </w:r>
      <w:proofErr w:type="spellStart"/>
      <w:r w:rsidRPr="000961FA">
        <w:rPr>
          <w:i/>
        </w:rPr>
        <w:t>Tupljak</w:t>
      </w:r>
      <w:proofErr w:type="spellEnd"/>
      <w:r w:rsidRPr="000961FA">
        <w:rPr>
          <w:i/>
        </w:rPr>
        <w:t>, kod Općinskog suda u Labinu a koji u naravi čini oranica, livada površine 2204 m², dužnik je suvlasnik nekretnine u omjeru 3/30 )</w:t>
      </w:r>
      <w:r w:rsidRPr="000961FA">
        <w:t>,</w:t>
      </w:r>
      <w:r>
        <w:t>. Uz prispjelu ponudu uplaćena je jamčevina navedena u oglasu.</w:t>
      </w:r>
    </w:p>
    <w:p w:rsidR="000961FA" w:rsidRPr="000961FA" w:rsidRDefault="000961FA" w:rsidP="000961FA">
      <w:r>
        <w:t xml:space="preserve">Na objavljeni </w:t>
      </w:r>
      <w:r w:rsidRPr="000961FA">
        <w:t xml:space="preserve"> osmi oglas,</w:t>
      </w:r>
      <w:r>
        <w:t xml:space="preserve"> </w:t>
      </w:r>
      <w:r w:rsidRPr="000961FA">
        <w:t xml:space="preserve"> nije pristigla niti jedan ponuda za kupnju imovine stečajnoga dužnika. </w:t>
      </w:r>
    </w:p>
    <w:p w:rsidR="000961FA" w:rsidRPr="000961FA" w:rsidRDefault="000961FA" w:rsidP="004123CB">
      <w:r>
        <w:t>Na objavljeni</w:t>
      </w:r>
      <w:r w:rsidRPr="000961FA">
        <w:t xml:space="preserve"> </w:t>
      </w:r>
      <w:r>
        <w:t>objavio deveti oglasa prispjele su</w:t>
      </w:r>
      <w:r w:rsidRPr="000961FA">
        <w:t xml:space="preserve"> dvije ponuda za kupnju nekretnine pod rednim brojem 1 (</w:t>
      </w:r>
      <w:r w:rsidRPr="000961FA">
        <w:rPr>
          <w:bCs/>
          <w:i/>
        </w:rPr>
        <w:t xml:space="preserve">nekretnine upisane u ZK uložak 370, k. č. 793, k.o. Mali </w:t>
      </w:r>
      <w:proofErr w:type="spellStart"/>
      <w:r w:rsidRPr="000961FA">
        <w:rPr>
          <w:bCs/>
          <w:i/>
        </w:rPr>
        <w:t>Bastaji</w:t>
      </w:r>
      <w:proofErr w:type="spellEnd"/>
      <w:r w:rsidRPr="000961FA">
        <w:rPr>
          <w:bCs/>
          <w:i/>
        </w:rPr>
        <w:t xml:space="preserve">,  kod Općinskog suda u Daruvaru a koju u naravi čini livada u mjestu Malim </w:t>
      </w:r>
      <w:proofErr w:type="spellStart"/>
      <w:r w:rsidRPr="000961FA">
        <w:rPr>
          <w:bCs/>
          <w:i/>
        </w:rPr>
        <w:t>Bastajima</w:t>
      </w:r>
      <w:proofErr w:type="spellEnd"/>
      <w:r w:rsidRPr="000961FA">
        <w:rPr>
          <w:bCs/>
          <w:i/>
        </w:rPr>
        <w:t xml:space="preserve"> površine 5780 m²</w:t>
      </w:r>
      <w:r w:rsidRPr="000961FA">
        <w:rPr>
          <w:bCs/>
        </w:rPr>
        <w:t xml:space="preserve">) </w:t>
      </w:r>
      <w:r w:rsidRPr="000961FA">
        <w:t xml:space="preserve"> , te za (</w:t>
      </w:r>
      <w:r w:rsidRPr="000961FA">
        <w:rPr>
          <w:i/>
        </w:rPr>
        <w:t xml:space="preserve">suvlasnički dio nekretnina upisana u ZK uložak 510 k.o. </w:t>
      </w:r>
      <w:proofErr w:type="spellStart"/>
      <w:r w:rsidRPr="000961FA">
        <w:rPr>
          <w:i/>
        </w:rPr>
        <w:t>Tupljak</w:t>
      </w:r>
      <w:proofErr w:type="spellEnd"/>
      <w:r w:rsidRPr="000961FA">
        <w:rPr>
          <w:i/>
        </w:rPr>
        <w:t>, kod Općinskog suda u Labinu a koji u naravi čini oranice, šume, pašnjak i vrtovi površina 20.215,00 m²,  u omjeru 330/8640 odnosno 772,1 m²)</w:t>
      </w:r>
      <w:r w:rsidRPr="000961FA">
        <w:t>. Uz sve ponude uplaćeni su uredno i jamčevine kako je bilo navedeno u oglasu.</w:t>
      </w:r>
    </w:p>
    <w:p w:rsidR="001704AC" w:rsidRDefault="008155E1" w:rsidP="001704AC">
      <w:pPr>
        <w:pStyle w:val="Odlomakpopisa"/>
        <w:numPr>
          <w:ilvl w:val="0"/>
          <w:numId w:val="2"/>
        </w:numPr>
      </w:pPr>
      <w:r>
        <w:t>FINANCIJSKO IZVIJEŠĆE STEČAJNOG POSTUPKA (OSTVARENI PRIHODI I RASHODI STEČAJNOG POSTUPKA, NOVČANI TIJEK)</w:t>
      </w:r>
    </w:p>
    <w:p w:rsidR="008155E1" w:rsidRDefault="008155E1" w:rsidP="00123697">
      <w:r>
        <w:t>2a.  Prihodi – u dosadašnjem tijeku stečajnog postupka nisu ostvareni prihodi s osnova unovčenja stečajne mase.</w:t>
      </w:r>
    </w:p>
    <w:p w:rsidR="00123697" w:rsidRDefault="0011257C" w:rsidP="00123697">
      <w:r>
        <w:t>2b</w:t>
      </w:r>
      <w:r w:rsidR="00123697">
        <w:t xml:space="preserve">. </w:t>
      </w:r>
      <w:r w:rsidR="008155E1">
        <w:t>Rashodi - n</w:t>
      </w:r>
      <w:r w:rsidR="00123697">
        <w:t>astali troškovi s osno</w:t>
      </w:r>
      <w:r w:rsidR="00052493">
        <w:t>va angažiranja vanjski suradnika na provedbi stečaja</w:t>
      </w:r>
      <w:r w:rsidR="003C7F3C">
        <w:t xml:space="preserve"> koji  nisu </w:t>
      </w:r>
      <w:r w:rsidR="00123697">
        <w:t>namireni</w:t>
      </w:r>
    </w:p>
    <w:p w:rsidR="00BF4600" w:rsidRDefault="00500A66" w:rsidP="00BF4600">
      <w:pPr>
        <w:pStyle w:val="Odlomakpopisa"/>
        <w:ind w:left="360"/>
      </w:pPr>
      <w:r>
        <w:t>U periodu od otvaranja stečajnoga postupka i održanoga izvještajnog ročišta stečajni upravitelj je angažirao sljedeća vanjske suradnika za obavljanje pojedinih radnja pri provedbi stečajnoga postupka</w:t>
      </w:r>
      <w:r w:rsidR="003C7F3C">
        <w:t xml:space="preserve"> i a da za iste nisu izvršena plaćanja za izvršene radnje</w:t>
      </w:r>
      <w:r>
        <w:t>:</w:t>
      </w:r>
    </w:p>
    <w:p w:rsidR="00BF4600" w:rsidRDefault="00C57C19" w:rsidP="00BF4600">
      <w:pPr>
        <w:pStyle w:val="Odlomakpopisa"/>
        <w:numPr>
          <w:ilvl w:val="0"/>
          <w:numId w:val="3"/>
        </w:numPr>
      </w:pPr>
      <w:r>
        <w:t>Tihomir Begić</w:t>
      </w:r>
      <w:r w:rsidR="00BF4600">
        <w:t xml:space="preserve"> </w:t>
      </w:r>
      <w:r>
        <w:t>dipl. ing. iz Zagreba (po ponudi</w:t>
      </w:r>
      <w:r w:rsidR="00BF4600">
        <w:t>) – usluga stalnoga sudskoga vještaka procjene imovine stečajnoga dužni</w:t>
      </w:r>
      <w:r>
        <w:t>ka  - četiri nekretnine na odvojenim lokacijama, u iznosu od 9</w:t>
      </w:r>
      <w:r w:rsidR="00052493">
        <w:t>.</w:t>
      </w:r>
      <w:r w:rsidR="00377702">
        <w:t>0</w:t>
      </w:r>
      <w:r w:rsidR="00052493">
        <w:t>00,00 kn</w:t>
      </w:r>
      <w:r>
        <w:t xml:space="preserve"> ( u prilogu ponuda)</w:t>
      </w:r>
    </w:p>
    <w:p w:rsidR="008155E1" w:rsidRDefault="008155E1" w:rsidP="008155E1">
      <w:pPr>
        <w:pStyle w:val="Odlomakpopisa"/>
        <w:numPr>
          <w:ilvl w:val="0"/>
          <w:numId w:val="3"/>
        </w:numPr>
      </w:pPr>
      <w:r w:rsidRPr="008155E1">
        <w:t>Ugovor o dijelu za vanjskoga suradnika vezano na izradu završni godišnji financijski izviješća koje se obvezatno predaju MF Porezna uprava (porezna izviješća) i Financijska agencija (javna objava)</w:t>
      </w:r>
      <w:r w:rsidR="0006236A">
        <w:t xml:space="preserve"> za 2014.godinu, </w:t>
      </w:r>
      <w:r w:rsidRPr="008155E1">
        <w:t xml:space="preserve"> (Marija Čavlek – neto ugovoreni iznos za pruženu uslugu 1.500,00) što sukladno poreznim propisima  bruto iznosi  2.127,67 kn</w:t>
      </w:r>
    </w:p>
    <w:p w:rsidR="008155E1" w:rsidRPr="00494304" w:rsidRDefault="00052493" w:rsidP="00494304">
      <w:pPr>
        <w:pStyle w:val="Odlomakpopisa"/>
        <w:rPr>
          <w:u w:val="single"/>
        </w:rPr>
      </w:pPr>
      <w:r w:rsidRPr="00052493">
        <w:rPr>
          <w:u w:val="single"/>
        </w:rPr>
        <w:t xml:space="preserve">Ukupno nastali namireni troškovi za usluge vanjskih suradnika    </w:t>
      </w:r>
      <w:r w:rsidR="00C57C19">
        <w:rPr>
          <w:u w:val="single"/>
        </w:rPr>
        <w:t xml:space="preserve">                             </w:t>
      </w:r>
      <w:r w:rsidR="008155E1">
        <w:rPr>
          <w:u w:val="single"/>
        </w:rPr>
        <w:t>11</w:t>
      </w:r>
      <w:r w:rsidRPr="00052493">
        <w:rPr>
          <w:u w:val="single"/>
        </w:rPr>
        <w:t>.</w:t>
      </w:r>
      <w:r w:rsidR="008155E1">
        <w:rPr>
          <w:u w:val="single"/>
        </w:rPr>
        <w:t>127</w:t>
      </w:r>
      <w:r w:rsidRPr="00052493">
        <w:rPr>
          <w:u w:val="single"/>
        </w:rPr>
        <w:t>,</w:t>
      </w:r>
      <w:r w:rsidR="008155E1">
        <w:rPr>
          <w:u w:val="single"/>
        </w:rPr>
        <w:t>67</w:t>
      </w:r>
      <w:r w:rsidRPr="00052493">
        <w:rPr>
          <w:u w:val="single"/>
        </w:rPr>
        <w:t xml:space="preserve"> kn </w:t>
      </w:r>
    </w:p>
    <w:p w:rsidR="00C976B0" w:rsidRDefault="0011257C" w:rsidP="00377702">
      <w:r>
        <w:t>2c</w:t>
      </w:r>
      <w:r w:rsidR="00C976B0">
        <w:t xml:space="preserve">. Materijalni i putni troškovi stečajnoga upravitelja </w:t>
      </w:r>
      <w:r w:rsidR="00052493">
        <w:t>nastali koji su namireni</w:t>
      </w:r>
    </w:p>
    <w:p w:rsidR="00C976B0" w:rsidRDefault="00C976B0" w:rsidP="00C976B0">
      <w:pPr>
        <w:pStyle w:val="Odlomakpopisa"/>
        <w:numPr>
          <w:ilvl w:val="0"/>
          <w:numId w:val="3"/>
        </w:numPr>
      </w:pPr>
      <w:r>
        <w:t xml:space="preserve">Troškovi izrade pečata                             </w:t>
      </w:r>
      <w:r w:rsidR="00FB050A">
        <w:t xml:space="preserve">                                                             </w:t>
      </w:r>
      <w:r>
        <w:t xml:space="preserve">     </w:t>
      </w:r>
      <w:r w:rsidR="00FB050A">
        <w:t xml:space="preserve">               </w:t>
      </w:r>
      <w:r w:rsidR="00C97665">
        <w:t>175</w:t>
      </w:r>
      <w:r>
        <w:t>,00 kn</w:t>
      </w:r>
    </w:p>
    <w:p w:rsidR="00C976B0" w:rsidRDefault="00C976B0" w:rsidP="00C97665">
      <w:pPr>
        <w:pStyle w:val="Odlomakpopisa"/>
        <w:numPr>
          <w:ilvl w:val="0"/>
          <w:numId w:val="3"/>
        </w:numPr>
      </w:pPr>
      <w:r>
        <w:lastRenderedPageBreak/>
        <w:t xml:space="preserve">Troškovi poštarine                                      </w:t>
      </w:r>
      <w:r w:rsidR="00FB050A">
        <w:t xml:space="preserve">                                                             </w:t>
      </w:r>
      <w:r>
        <w:t xml:space="preserve"> </w:t>
      </w:r>
      <w:r w:rsidR="00FB050A">
        <w:t xml:space="preserve">               </w:t>
      </w:r>
      <w:r w:rsidR="00494304">
        <w:t xml:space="preserve">  158</w:t>
      </w:r>
      <w:r w:rsidR="003C7F3C">
        <w:t>,5</w:t>
      </w:r>
      <w:r w:rsidR="00BF4600">
        <w:t>0</w:t>
      </w:r>
      <w:r>
        <w:t xml:space="preserve"> kn </w:t>
      </w:r>
    </w:p>
    <w:p w:rsidR="00FB050A" w:rsidRDefault="00C976B0" w:rsidP="00C97665">
      <w:pPr>
        <w:pStyle w:val="Odlomakpopisa"/>
        <w:numPr>
          <w:ilvl w:val="0"/>
          <w:numId w:val="3"/>
        </w:numPr>
      </w:pPr>
      <w:r>
        <w:t xml:space="preserve">Troškovi loko vožnje  - </w:t>
      </w:r>
      <w:r w:rsidR="00C97665">
        <w:t xml:space="preserve"> </w:t>
      </w:r>
      <w:r>
        <w:t xml:space="preserve">korištenja osobnoga vozila </w:t>
      </w:r>
      <w:r w:rsidR="00BF4600">
        <w:t xml:space="preserve">                            </w:t>
      </w:r>
      <w:r>
        <w:t xml:space="preserve">                   </w:t>
      </w:r>
      <w:r w:rsidR="00C97665">
        <w:t xml:space="preserve">  </w:t>
      </w:r>
      <w:r w:rsidR="00BF4600">
        <w:t xml:space="preserve">     </w:t>
      </w:r>
      <w:r w:rsidR="00FB050A">
        <w:t xml:space="preserve">     </w:t>
      </w:r>
      <w:r w:rsidR="00494304">
        <w:t>59</w:t>
      </w:r>
      <w:r w:rsidR="008155E1">
        <w:t>0</w:t>
      </w:r>
      <w:r w:rsidR="00BF4600">
        <w:t>,00</w:t>
      </w:r>
      <w:r w:rsidR="00FB050A">
        <w:t xml:space="preserve"> </w:t>
      </w:r>
      <w:r w:rsidR="00BF4600">
        <w:t>kn</w:t>
      </w:r>
      <w:r w:rsidR="00FB050A">
        <w:t xml:space="preserve">                            </w:t>
      </w:r>
      <w:r>
        <w:t xml:space="preserve">    </w:t>
      </w:r>
      <w:r w:rsidR="00C97665">
        <w:t xml:space="preserve">             </w:t>
      </w:r>
    </w:p>
    <w:p w:rsidR="00C976B0" w:rsidRDefault="00123697" w:rsidP="00C976B0">
      <w:pPr>
        <w:pStyle w:val="Odlomakpopisa"/>
        <w:rPr>
          <w:u w:val="single"/>
        </w:rPr>
      </w:pPr>
      <w:r w:rsidRPr="00BF4600">
        <w:rPr>
          <w:u w:val="single"/>
        </w:rPr>
        <w:t>U</w:t>
      </w:r>
      <w:r w:rsidR="00FB050A" w:rsidRPr="00BF4600">
        <w:rPr>
          <w:u w:val="single"/>
        </w:rPr>
        <w:t xml:space="preserve">kupno:                                                                                              </w:t>
      </w:r>
      <w:r w:rsidRPr="00BF4600">
        <w:rPr>
          <w:u w:val="single"/>
        </w:rPr>
        <w:t xml:space="preserve">                               </w:t>
      </w:r>
      <w:r w:rsidR="00FB050A" w:rsidRPr="00BF4600">
        <w:rPr>
          <w:u w:val="single"/>
        </w:rPr>
        <w:t xml:space="preserve">     </w:t>
      </w:r>
      <w:r w:rsidR="003C7F3C">
        <w:rPr>
          <w:u w:val="single"/>
        </w:rPr>
        <w:t xml:space="preserve">   </w:t>
      </w:r>
      <w:r w:rsidR="00FB050A" w:rsidRPr="00BF4600">
        <w:rPr>
          <w:u w:val="single"/>
        </w:rPr>
        <w:t xml:space="preserve"> </w:t>
      </w:r>
      <w:r w:rsidR="00494304">
        <w:rPr>
          <w:u w:val="single"/>
        </w:rPr>
        <w:t>923,50</w:t>
      </w:r>
      <w:r w:rsidR="00FB050A" w:rsidRPr="00BF4600">
        <w:rPr>
          <w:u w:val="single"/>
        </w:rPr>
        <w:t xml:space="preserve"> kn</w:t>
      </w:r>
      <w:r w:rsidR="00C976B0" w:rsidRPr="00BF4600">
        <w:rPr>
          <w:u w:val="single"/>
        </w:rPr>
        <w:t xml:space="preserve"> </w:t>
      </w:r>
    </w:p>
    <w:p w:rsidR="0011257C" w:rsidRPr="00BF4600" w:rsidRDefault="0011257C" w:rsidP="00C976B0">
      <w:pPr>
        <w:pStyle w:val="Odlomakpopisa"/>
        <w:rPr>
          <w:u w:val="single"/>
        </w:rPr>
      </w:pPr>
    </w:p>
    <w:p w:rsidR="0011257C" w:rsidRPr="00C16026" w:rsidRDefault="00377702" w:rsidP="00C16026">
      <w:pPr>
        <w:rPr>
          <w:u w:val="single"/>
        </w:rPr>
      </w:pPr>
      <w:r w:rsidRPr="005540C2">
        <w:rPr>
          <w:u w:val="single"/>
        </w:rPr>
        <w:t xml:space="preserve">Ukupno nastali </w:t>
      </w:r>
      <w:r w:rsidR="005540C2">
        <w:rPr>
          <w:u w:val="single"/>
        </w:rPr>
        <w:t>rashodi</w:t>
      </w:r>
      <w:r w:rsidR="00107A0C">
        <w:rPr>
          <w:u w:val="single"/>
        </w:rPr>
        <w:t xml:space="preserve"> pro</w:t>
      </w:r>
      <w:r w:rsidR="0011257C">
        <w:rPr>
          <w:u w:val="single"/>
        </w:rPr>
        <w:t>matra</w:t>
      </w:r>
      <w:r w:rsidR="000961FA">
        <w:rPr>
          <w:u w:val="single"/>
        </w:rPr>
        <w:t>noga razdoblja (04.03.2014. – 18.02.2016</w:t>
      </w:r>
      <w:r w:rsidRPr="005540C2">
        <w:rPr>
          <w:u w:val="single"/>
        </w:rPr>
        <w:t>.)</w:t>
      </w:r>
      <w:r w:rsidR="0011257C">
        <w:rPr>
          <w:u w:val="single"/>
        </w:rPr>
        <w:t>____</w:t>
      </w:r>
      <w:r w:rsidRPr="005540C2">
        <w:rPr>
          <w:u w:val="single"/>
        </w:rPr>
        <w:t xml:space="preserve"> iznos</w:t>
      </w:r>
      <w:r w:rsidR="0011257C">
        <w:rPr>
          <w:u w:val="single"/>
        </w:rPr>
        <w:t xml:space="preserve">e </w:t>
      </w:r>
      <w:r w:rsidR="00494304">
        <w:rPr>
          <w:u w:val="single"/>
        </w:rPr>
        <w:t>12.051,17</w:t>
      </w:r>
      <w:r w:rsidR="005540C2" w:rsidRPr="005540C2">
        <w:rPr>
          <w:u w:val="single"/>
        </w:rPr>
        <w:t xml:space="preserve"> kn</w:t>
      </w:r>
      <w:r w:rsidR="008155E1">
        <w:rPr>
          <w:u w:val="single"/>
        </w:rPr>
        <w:t xml:space="preserve">   </w:t>
      </w:r>
    </w:p>
    <w:p w:rsidR="008C7D2B" w:rsidRDefault="0011257C" w:rsidP="0011257C">
      <w:r>
        <w:t xml:space="preserve">2d. </w:t>
      </w:r>
      <w:r w:rsidR="00F76AC0" w:rsidRPr="007D43B4">
        <w:t>Novčani</w:t>
      </w:r>
      <w:r w:rsidR="00F76AC0">
        <w:t xml:space="preserve"> tijek stečajnog postup</w:t>
      </w:r>
      <w:r w:rsidR="0008243D">
        <w:t xml:space="preserve">ka (popis novčanih primitaka , </w:t>
      </w:r>
      <w:r w:rsidR="00F76AC0">
        <w:t>izdataka</w:t>
      </w:r>
      <w:r w:rsidR="0008243D">
        <w:t xml:space="preserve"> i saldo novca</w:t>
      </w:r>
      <w:r w:rsidR="00F76AC0">
        <w:t>)</w:t>
      </w:r>
    </w:p>
    <w:p w:rsidR="0011257C" w:rsidRDefault="0011257C" w:rsidP="00494304">
      <w:pPr>
        <w:pStyle w:val="Odlomakpopisa"/>
        <w:numPr>
          <w:ilvl w:val="0"/>
          <w:numId w:val="8"/>
        </w:numPr>
      </w:pPr>
      <w:r>
        <w:t>Tijekom dosadašnjeg tijeka postupka nije bilo primitaka novčani sredstava, pa time niti novčani izdataka.</w:t>
      </w:r>
    </w:p>
    <w:p w:rsidR="00494304" w:rsidRDefault="00494304" w:rsidP="00494304">
      <w:pPr>
        <w:pStyle w:val="Odlomakpopisa"/>
      </w:pPr>
    </w:p>
    <w:p w:rsidR="00D3306B" w:rsidRDefault="00D3306B" w:rsidP="00494304">
      <w:pPr>
        <w:pStyle w:val="Odlomakpopisa"/>
        <w:numPr>
          <w:ilvl w:val="0"/>
          <w:numId w:val="2"/>
        </w:numPr>
      </w:pPr>
      <w:r>
        <w:t>Prijedlozi stečajnog upravitelj</w:t>
      </w:r>
    </w:p>
    <w:p w:rsidR="0078183D" w:rsidRDefault="00D3306B" w:rsidP="00D3306B">
      <w:r>
        <w:t>Slijedom navedenoga u izvješću, stečajni upravitelj</w:t>
      </w:r>
      <w:r w:rsidR="008155E1">
        <w:t xml:space="preserve"> </w:t>
      </w:r>
      <w:r>
        <w:t>:</w:t>
      </w:r>
    </w:p>
    <w:p w:rsidR="008155E1" w:rsidRPr="0011257C" w:rsidRDefault="008155E1" w:rsidP="0011257C">
      <w:pPr>
        <w:jc w:val="center"/>
        <w:rPr>
          <w:b/>
        </w:rPr>
      </w:pPr>
      <w:r w:rsidRPr="0011257C">
        <w:rPr>
          <w:b/>
        </w:rPr>
        <w:t>P r e d l a ž e</w:t>
      </w:r>
    </w:p>
    <w:p w:rsidR="008155E1" w:rsidRPr="008155E1" w:rsidRDefault="008155E1" w:rsidP="008155E1">
      <w:pPr>
        <w:pStyle w:val="Odlomakpopisa"/>
      </w:pPr>
    </w:p>
    <w:p w:rsidR="008155E1" w:rsidRDefault="008155E1" w:rsidP="00494304">
      <w:pPr>
        <w:pStyle w:val="Odlomakpopisa"/>
        <w:numPr>
          <w:ilvl w:val="0"/>
          <w:numId w:val="13"/>
        </w:numPr>
      </w:pPr>
      <w:r w:rsidRPr="008155E1">
        <w:t>prihvaća se izvješće stečajnog upravitelja, a poglavito u odnosu na utvrđenje stečajne mase, utvrđenje obveza stečajnog dužnika i sve druge radnje koje je učinio stečajni upravitelj   u dosadašnjem tijeku stečajnog postupka,</w:t>
      </w:r>
    </w:p>
    <w:p w:rsidR="00494304" w:rsidRPr="008155E1" w:rsidRDefault="00494304" w:rsidP="00494304">
      <w:pPr>
        <w:pStyle w:val="Odlomakpopisa"/>
        <w:ind w:left="961"/>
      </w:pPr>
    </w:p>
    <w:p w:rsidR="004123CB" w:rsidRDefault="004123CB" w:rsidP="00494304">
      <w:pPr>
        <w:pStyle w:val="Odlomakpopisa"/>
        <w:numPr>
          <w:ilvl w:val="0"/>
          <w:numId w:val="13"/>
        </w:numPr>
      </w:pPr>
      <w:r>
        <w:t xml:space="preserve">da skupština vjerovnika razmotri činjenicu da nekretnina opisana pod redni brojem 1.1.2. ovoga izviješća </w:t>
      </w:r>
      <w:r w:rsidRPr="003655D8">
        <w:t xml:space="preserve">Nekretnina upisana u ZK uložak 1783, k. č. 1295, 1296, 1297, k.o. Prkos, kod Općinskog suda u Koprivnici a koji u naravi čini voćnjak u </w:t>
      </w:r>
      <w:proofErr w:type="spellStart"/>
      <w:r w:rsidRPr="003655D8">
        <w:t>Ivančecu</w:t>
      </w:r>
      <w:proofErr w:type="spellEnd"/>
      <w:r w:rsidRPr="003655D8">
        <w:t xml:space="preserve"> površine 370 hvati, kuća broj 7 i dvorište u </w:t>
      </w:r>
      <w:proofErr w:type="spellStart"/>
      <w:r w:rsidRPr="003655D8">
        <w:t>Ivančecu</w:t>
      </w:r>
      <w:proofErr w:type="spellEnd"/>
      <w:r w:rsidRPr="003655D8">
        <w:t xml:space="preserve"> površine 132 hvati te pašnjak površine 91 hvati što ukupno iznosi 493 hvati, u Koprivničko križevačkoj županiji</w:t>
      </w:r>
      <w:r>
        <w:t xml:space="preserve"> , koje je stečajni dužnik </w:t>
      </w:r>
      <w:r w:rsidRPr="003655D8">
        <w:t>su</w:t>
      </w:r>
      <w:r>
        <w:t>vlasnik nekretnine u omjeru ½,  donese odluku o nemogućnosti unovčenja, te da se ista prenese na Republiku Hrvatsku</w:t>
      </w:r>
      <w:r w:rsidR="00494304">
        <w:t>,</w:t>
      </w:r>
    </w:p>
    <w:p w:rsidR="00494304" w:rsidRPr="008155E1" w:rsidRDefault="00494304" w:rsidP="00494304">
      <w:pPr>
        <w:pStyle w:val="Odlomakpopisa"/>
        <w:ind w:left="961"/>
      </w:pPr>
    </w:p>
    <w:p w:rsidR="0078183D" w:rsidRDefault="004123CB" w:rsidP="00494304">
      <w:pPr>
        <w:pStyle w:val="Odlomakpopisa"/>
        <w:numPr>
          <w:ilvl w:val="0"/>
          <w:numId w:val="13"/>
        </w:numPr>
      </w:pPr>
      <w:r>
        <w:t xml:space="preserve">da skupština vjerovnika ukoliko se ne prihvati prijedlog stečajnoga upravitelja pod točkom 2. ovoga izviješća, da se </w:t>
      </w:r>
      <w:r w:rsidR="008155E1" w:rsidRPr="008155E1">
        <w:t>ovlašćuje se stečajni upravitelja da za imovinu koju či</w:t>
      </w:r>
      <w:r w:rsidR="007C10C3">
        <w:t>ne nekretnine opisane u točki  1</w:t>
      </w:r>
      <w:r w:rsidR="008155E1" w:rsidRPr="008155E1">
        <w:t>.1.2. – kuća sa okućnicom u suvlasničkom odnosu ½ u mjestu Prkos (Koprivničko križevačka županija) oglasi</w:t>
      </w:r>
      <w:r>
        <w:t xml:space="preserve"> 10</w:t>
      </w:r>
      <w:r w:rsidR="007C10C3">
        <w:t xml:space="preserve">.oglas o prodaji za </w:t>
      </w:r>
      <w:r>
        <w:t>5</w:t>
      </w:r>
      <w:r w:rsidR="00C16026">
        <w:t>%</w:t>
      </w:r>
      <w:r w:rsidR="007C10C3">
        <w:t xml:space="preserve"> od početnoe cijene</w:t>
      </w:r>
      <w:r w:rsidR="008155E1" w:rsidRPr="008155E1">
        <w:t xml:space="preserve"> prema procijeni sudskoga vještaka</w:t>
      </w:r>
      <w:r w:rsidR="007C10C3">
        <w:t xml:space="preserve">, odnosno za iznos od </w:t>
      </w:r>
      <w:r>
        <w:t>9.316,77</w:t>
      </w:r>
      <w:r w:rsidR="007C10C3">
        <w:t xml:space="preserve"> kn</w:t>
      </w:r>
      <w:r w:rsidR="008155E1" w:rsidRPr="008155E1">
        <w:t xml:space="preserve">, </w:t>
      </w:r>
      <w:r w:rsidR="0078183D" w:rsidRPr="0078183D">
        <w:t>ukoliko</w:t>
      </w:r>
      <w:r w:rsidR="00C16026">
        <w:t xml:space="preserve"> za istu ne bude ponuda</w:t>
      </w:r>
      <w:r>
        <w:t>, oglasi 11.oglas o prodaji za 2,5</w:t>
      </w:r>
      <w:r w:rsidR="00C16026">
        <w:t>%</w:t>
      </w:r>
      <w:r w:rsidR="0078183D" w:rsidRPr="0078183D">
        <w:t xml:space="preserve"> od početne cijene prema procijeni sudakoga vještaka, odnosno za iznos od </w:t>
      </w:r>
      <w:r>
        <w:t>4.658,38</w:t>
      </w:r>
      <w:r w:rsidR="0078183D" w:rsidRPr="0078183D">
        <w:t xml:space="preserve"> kn , </w:t>
      </w:r>
      <w:r w:rsidR="0078183D">
        <w:t xml:space="preserve">te </w:t>
      </w:r>
      <w:r w:rsidR="0078183D" w:rsidRPr="0078183D">
        <w:t>u</w:t>
      </w:r>
      <w:r>
        <w:t>koliko za istu ne bude ponuda</w:t>
      </w:r>
      <w:r w:rsidR="00203A99">
        <w:t xml:space="preserve">, </w:t>
      </w:r>
      <w:r>
        <w:t>da se oglasi na 12.oglasu o prodaji za 1</w:t>
      </w:r>
      <w:r w:rsidR="00203A99">
        <w:t>%</w:t>
      </w:r>
      <w:r w:rsidR="0078183D" w:rsidRPr="0078183D">
        <w:t xml:space="preserve"> od početne cijene prema procijeni sudskoga vještaka, odnosno za iznos od </w:t>
      </w:r>
      <w:r w:rsidR="00203A99">
        <w:t>1</w:t>
      </w:r>
      <w:r>
        <w:t>.8</w:t>
      </w:r>
      <w:r w:rsidR="00203A99">
        <w:t>63</w:t>
      </w:r>
      <w:r w:rsidR="00494304">
        <w:t>,35</w:t>
      </w:r>
      <w:r w:rsidR="0078183D" w:rsidRPr="0078183D">
        <w:t xml:space="preserve"> kn</w:t>
      </w:r>
      <w:r w:rsidR="0078183D">
        <w:t>,</w:t>
      </w:r>
      <w:r w:rsidR="008155E1" w:rsidRPr="008155E1">
        <w:t xml:space="preserve">sukladno odredbama čl. 158. Stečajnog zakona,   javnom objavom na web stranicama Visokog trgovačkog suda </w:t>
      </w:r>
      <w:r w:rsidR="0078183D">
        <w:t xml:space="preserve">RH </w:t>
      </w:r>
      <w:r w:rsidR="008155E1" w:rsidRPr="008155E1">
        <w:t>(s</w:t>
      </w:r>
      <w:r w:rsidR="007C10C3">
        <w:t>udačka mreža) i stranicama HGK</w:t>
      </w:r>
      <w:r w:rsidR="008155E1" w:rsidRPr="008155E1">
        <w:t>, na način prikupljanja  zatvorenih ponuda, dok bi eventualno prispjele ponude bile otvorene pred Skupštinom vjerovnika i od strane ist</w:t>
      </w:r>
      <w:r w:rsidR="00494304">
        <w:t>e bile prihvaćene ili odbijene.</w:t>
      </w:r>
    </w:p>
    <w:p w:rsidR="00123697" w:rsidRDefault="00123697" w:rsidP="00123697">
      <w:pPr>
        <w:pStyle w:val="Odlomakpopisa"/>
        <w:jc w:val="right"/>
      </w:pPr>
      <w:r>
        <w:t>Stečajni upravitelj</w:t>
      </w:r>
    </w:p>
    <w:p w:rsidR="00123697" w:rsidRDefault="00123697" w:rsidP="00123697">
      <w:pPr>
        <w:pStyle w:val="Odlomakpopisa"/>
        <w:jc w:val="right"/>
      </w:pPr>
      <w:r>
        <w:t>Mato Čičak, dipl.</w:t>
      </w:r>
      <w:r w:rsidR="005540C2">
        <w:t xml:space="preserve"> </w:t>
      </w:r>
      <w:r>
        <w:t>oec.</w:t>
      </w:r>
    </w:p>
    <w:p w:rsidR="00176617" w:rsidRDefault="00176617" w:rsidP="00123697">
      <w:pPr>
        <w:pStyle w:val="Odlomakpopisa"/>
        <w:jc w:val="right"/>
      </w:pPr>
    </w:p>
    <w:sectPr w:rsidR="00176617" w:rsidSect="00531EF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EBE" w:rsidRDefault="00622EBE" w:rsidP="00D85E41">
      <w:pPr>
        <w:spacing w:after="0" w:line="240" w:lineRule="auto"/>
      </w:pPr>
      <w:r>
        <w:separator/>
      </w:r>
    </w:p>
  </w:endnote>
  <w:endnote w:type="continuationSeparator" w:id="0">
    <w:p w:rsidR="00622EBE" w:rsidRDefault="00622EBE" w:rsidP="00D85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062545"/>
      <w:docPartObj>
        <w:docPartGallery w:val="Page Numbers (Bottom of Page)"/>
        <w:docPartUnique/>
      </w:docPartObj>
    </w:sdtPr>
    <w:sdtEndPr/>
    <w:sdtContent>
      <w:p w:rsidR="005540C2" w:rsidRDefault="003655D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A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40C2" w:rsidRDefault="005540C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EBE" w:rsidRDefault="00622EBE" w:rsidP="00D85E41">
      <w:pPr>
        <w:spacing w:after="0" w:line="240" w:lineRule="auto"/>
      </w:pPr>
      <w:r>
        <w:separator/>
      </w:r>
    </w:p>
  </w:footnote>
  <w:footnote w:type="continuationSeparator" w:id="0">
    <w:p w:rsidR="00622EBE" w:rsidRDefault="00622EBE" w:rsidP="00D85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3F0"/>
    <w:multiLevelType w:val="hybridMultilevel"/>
    <w:tmpl w:val="1DF4A53A"/>
    <w:lvl w:ilvl="0" w:tplc="CB1A48B8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44F73"/>
    <w:multiLevelType w:val="multilevel"/>
    <w:tmpl w:val="0FB61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8152FF2"/>
    <w:multiLevelType w:val="hybridMultilevel"/>
    <w:tmpl w:val="48041E2E"/>
    <w:lvl w:ilvl="0" w:tplc="2B8CEC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07B0E"/>
    <w:multiLevelType w:val="hybridMultilevel"/>
    <w:tmpl w:val="C17C5B3A"/>
    <w:lvl w:ilvl="0" w:tplc="448E851A">
      <w:start w:val="49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>
    <w:nsid w:val="158252A9"/>
    <w:multiLevelType w:val="hybridMultilevel"/>
    <w:tmpl w:val="6674FB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570AE"/>
    <w:multiLevelType w:val="hybridMultilevel"/>
    <w:tmpl w:val="DEEA36A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050E8"/>
    <w:multiLevelType w:val="multilevel"/>
    <w:tmpl w:val="0FB61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FE409D4"/>
    <w:multiLevelType w:val="hybridMultilevel"/>
    <w:tmpl w:val="A7D068C8"/>
    <w:lvl w:ilvl="0" w:tplc="6C20A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E34C0"/>
    <w:multiLevelType w:val="hybridMultilevel"/>
    <w:tmpl w:val="10CCDF1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974DE"/>
    <w:multiLevelType w:val="hybridMultilevel"/>
    <w:tmpl w:val="A9E087FA"/>
    <w:lvl w:ilvl="0" w:tplc="1F8697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72810"/>
    <w:multiLevelType w:val="hybridMultilevel"/>
    <w:tmpl w:val="A9C452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C4217"/>
    <w:multiLevelType w:val="hybridMultilevel"/>
    <w:tmpl w:val="877C2068"/>
    <w:lvl w:ilvl="0" w:tplc="708E52F4">
      <w:start w:val="1"/>
      <w:numFmt w:val="decimal"/>
      <w:lvlText w:val="%1."/>
      <w:lvlJc w:val="left"/>
      <w:pPr>
        <w:ind w:left="961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2490C"/>
    <w:multiLevelType w:val="hybridMultilevel"/>
    <w:tmpl w:val="F29E3E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B4028"/>
    <w:multiLevelType w:val="hybridMultilevel"/>
    <w:tmpl w:val="12024A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2B"/>
    <w:rsid w:val="00052493"/>
    <w:rsid w:val="0006236A"/>
    <w:rsid w:val="00080667"/>
    <w:rsid w:val="0008243D"/>
    <w:rsid w:val="000961FA"/>
    <w:rsid w:val="00097012"/>
    <w:rsid w:val="000C7EB6"/>
    <w:rsid w:val="00107A0C"/>
    <w:rsid w:val="0011257C"/>
    <w:rsid w:val="00112F39"/>
    <w:rsid w:val="00123697"/>
    <w:rsid w:val="001704AC"/>
    <w:rsid w:val="00176617"/>
    <w:rsid w:val="00186E56"/>
    <w:rsid w:val="00203A99"/>
    <w:rsid w:val="002A7927"/>
    <w:rsid w:val="002D585B"/>
    <w:rsid w:val="00314DDD"/>
    <w:rsid w:val="003655D8"/>
    <w:rsid w:val="00371D3D"/>
    <w:rsid w:val="00377702"/>
    <w:rsid w:val="003C7F3C"/>
    <w:rsid w:val="004123CB"/>
    <w:rsid w:val="00494304"/>
    <w:rsid w:val="00500A66"/>
    <w:rsid w:val="00523A04"/>
    <w:rsid w:val="00531EFB"/>
    <w:rsid w:val="005540C2"/>
    <w:rsid w:val="00590EE5"/>
    <w:rsid w:val="005C1CDB"/>
    <w:rsid w:val="00601A9C"/>
    <w:rsid w:val="00614959"/>
    <w:rsid w:val="00622EBE"/>
    <w:rsid w:val="006D17A1"/>
    <w:rsid w:val="006E6685"/>
    <w:rsid w:val="0078183D"/>
    <w:rsid w:val="007C10C3"/>
    <w:rsid w:val="007D43B4"/>
    <w:rsid w:val="007F5F06"/>
    <w:rsid w:val="008155E1"/>
    <w:rsid w:val="00872DC5"/>
    <w:rsid w:val="008C7D2B"/>
    <w:rsid w:val="008D5903"/>
    <w:rsid w:val="00971445"/>
    <w:rsid w:val="009C22E3"/>
    <w:rsid w:val="00A3504E"/>
    <w:rsid w:val="00A3514E"/>
    <w:rsid w:val="00B42375"/>
    <w:rsid w:val="00B70B15"/>
    <w:rsid w:val="00BF4600"/>
    <w:rsid w:val="00C11307"/>
    <w:rsid w:val="00C16026"/>
    <w:rsid w:val="00C57C19"/>
    <w:rsid w:val="00C86CDA"/>
    <w:rsid w:val="00C97665"/>
    <w:rsid w:val="00C976B0"/>
    <w:rsid w:val="00CA2EAC"/>
    <w:rsid w:val="00CA3607"/>
    <w:rsid w:val="00CD582E"/>
    <w:rsid w:val="00CE0E56"/>
    <w:rsid w:val="00D3306B"/>
    <w:rsid w:val="00D33D2D"/>
    <w:rsid w:val="00D60B2B"/>
    <w:rsid w:val="00D85E41"/>
    <w:rsid w:val="00DB0107"/>
    <w:rsid w:val="00DE377F"/>
    <w:rsid w:val="00F76AC0"/>
    <w:rsid w:val="00F849FF"/>
    <w:rsid w:val="00F974AF"/>
    <w:rsid w:val="00FB050A"/>
    <w:rsid w:val="00F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C7D2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A360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A360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A360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360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360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36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85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85E41"/>
  </w:style>
  <w:style w:type="paragraph" w:styleId="Podnoje">
    <w:name w:val="footer"/>
    <w:basedOn w:val="Normal"/>
    <w:link w:val="PodnojeChar"/>
    <w:uiPriority w:val="99"/>
    <w:unhideWhenUsed/>
    <w:rsid w:val="00D85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85E41"/>
  </w:style>
  <w:style w:type="paragraph" w:styleId="Bezproreda">
    <w:name w:val="No Spacing"/>
    <w:uiPriority w:val="1"/>
    <w:qFormat/>
    <w:rsid w:val="001766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C7D2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A360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A360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A360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360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360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36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85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85E41"/>
  </w:style>
  <w:style w:type="paragraph" w:styleId="Podnoje">
    <w:name w:val="footer"/>
    <w:basedOn w:val="Normal"/>
    <w:link w:val="PodnojeChar"/>
    <w:uiPriority w:val="99"/>
    <w:unhideWhenUsed/>
    <w:rsid w:val="00D85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85E41"/>
  </w:style>
  <w:style w:type="paragraph" w:styleId="Bezproreda">
    <w:name w:val="No Spacing"/>
    <w:uiPriority w:val="1"/>
    <w:qFormat/>
    <w:rsid w:val="001766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558C-C4ED-4243-927E-AB7E74864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</dc:creator>
  <cp:lastModifiedBy>Ivana Rogić</cp:lastModifiedBy>
  <cp:revision>2</cp:revision>
  <cp:lastPrinted>2015-09-09T05:38:00Z</cp:lastPrinted>
  <dcterms:created xsi:type="dcterms:W3CDTF">2016-02-05T07:44:00Z</dcterms:created>
  <dcterms:modified xsi:type="dcterms:W3CDTF">2016-02-05T07:44:00Z</dcterms:modified>
</cp:coreProperties>
</file>